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8.png" ContentType="image/png"/>
  <Override PartName="/word/media/image6.png" ContentType="image/png"/>
  <Override PartName="/word/media/image5.png" ContentType="image/png"/>
  <Override PartName="/word/media/image7.png" ContentType="image/png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8"/>
        <w:spacing w:after="240" w:before="240"/>
        <w:contextualSpacing w:val="false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Vypočítejte numerické popisné charakteristiky sloupce Z z datové sady data.txt a zobrazte základní grafy. Výsledky řádně okomentujte a interpretujte.</w:t>
      </w:r>
    </w:p>
    <w:p>
      <w:pPr>
        <w:pStyle w:val="style28"/>
        <w:numPr>
          <w:ilvl w:val="0"/>
          <w:numId w:val="1"/>
        </w:num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Základní statistika </w:t>
      </w:r>
    </w:p>
    <w:p>
      <w:pPr>
        <w:pStyle w:val="style29"/>
        <w:numPr>
          <w:ilvl w:val="0"/>
          <w:numId w:val="2"/>
        </w:num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Průměr 3. Sloupce (z) je:</w:t>
      </w:r>
    </w:p>
    <w:p>
      <w:pPr>
        <w:pStyle w:val="style29"/>
        <w:rPr>
          <w:rFonts w:ascii="Calibri" w:hAnsi="Calibri"/>
          <w:color w:val="0000FF"/>
          <w:sz w:val="18"/>
          <w:szCs w:val="18"/>
          <w:shd w:fill="E1E2E5" w:val="clear"/>
        </w:rPr>
      </w:pPr>
      <w:r>
        <w:rPr>
          <w:rFonts w:ascii="Calibri" w:hAnsi="Calibri"/>
          <w:color w:val="0000FF"/>
          <w:sz w:val="18"/>
          <w:szCs w:val="18"/>
          <w:shd w:fill="E1E2E5" w:val="clear"/>
        </w:rPr>
        <w:t>mean(data1[,3])</w:t>
      </w:r>
    </w:p>
    <w:p>
      <w:pPr>
        <w:pStyle w:val="style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 w:line="100" w:lineRule="atLeast"/>
        <w:contextualSpacing w:val="false"/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pPr>
      <w:r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  <w:t>[1] 1077.351</w:t>
      </w:r>
    </w:p>
    <w:p>
      <w:pPr>
        <w:pStyle w:val="style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 w:line="100" w:lineRule="atLeast"/>
        <w:contextualSpacing w:val="false"/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pPr>
      <w:r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r>
    </w:p>
    <w:p>
      <w:pPr>
        <w:pStyle w:val="style28"/>
        <w:numPr>
          <w:ilvl w:val="0"/>
          <w:numId w:val="2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 w:line="100" w:lineRule="atLeast"/>
        <w:contextualSpacing/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pPr>
      <w:r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  <w:t>Minimum 3. Sloupce (z) je:</w:t>
      </w:r>
    </w:p>
    <w:p>
      <w:pPr>
        <w:pStyle w:val="style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 w:line="100" w:lineRule="atLeast"/>
        <w:contextualSpacing w:val="false"/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pPr>
      <w:r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min(data1[,3])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[1] 446.42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numPr>
          <w:ilvl w:val="0"/>
          <w:numId w:val="2"/>
        </w:numPr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Maximum 3. Sloupce (z) je: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max(data1[,3])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[1] 1658.12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numPr>
          <w:ilvl w:val="0"/>
          <w:numId w:val="2"/>
        </w:numPr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Variace 3. Sloupce (z) je: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var(data1[,3])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[1] 55481.26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numPr>
          <w:ilvl w:val="0"/>
          <w:numId w:val="2"/>
        </w:numPr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Lze udělat summary, kde se vypíše základní statistika ze 3. Sloupce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summary(data1[,3])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 xml:space="preserve">   </w:t>
      </w:r>
      <w:r>
        <w:rPr>
          <w:rFonts w:ascii="Calibri" w:hAnsi="Calibri"/>
          <w:color w:val="000000"/>
          <w:sz w:val="18"/>
          <w:szCs w:val="18"/>
          <w:shd w:fill="E1E2E5" w:val="clear"/>
        </w:rPr>
        <w:t xml:space="preserve">Min. 1st Qu.  MedianMean 3rd Qu.    Max. 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 xml:space="preserve">  </w:t>
      </w:r>
      <w:r>
        <w:rPr>
          <w:rFonts w:ascii="Calibri" w:hAnsi="Calibri"/>
          <w:color w:val="000000"/>
          <w:sz w:val="18"/>
          <w:szCs w:val="18"/>
          <w:shd w:fill="E1E2E5" w:val="clear"/>
        </w:rPr>
        <w:t>446.4   914.1  1074.0  1077.0  1233.0  1658.0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numPr>
          <w:ilvl w:val="0"/>
          <w:numId w:val="2"/>
        </w:numPr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Směrodatná odchylka 3. Sloupce: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sd(data1[,3])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[1] 235.5446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numPr>
          <w:ilvl w:val="0"/>
          <w:numId w:val="2"/>
        </w:numPr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Pro šikmost a špičatost musím zapnout knihovny e1071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library(e1071)</w:t>
      </w:r>
    </w:p>
    <w:p>
      <w:pPr>
        <w:pStyle w:val="style29"/>
        <w:rPr/>
      </w:pPr>
      <w:r>
        <w:rPr/>
      </w:r>
    </w:p>
    <w:p>
      <w:pPr>
        <w:pStyle w:val="style29"/>
        <w:numPr>
          <w:ilvl w:val="0"/>
          <w:numId w:val="2"/>
        </w:numPr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Šikmost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skewness(data1[,3])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[1] -0.09617197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numPr>
          <w:ilvl w:val="0"/>
          <w:numId w:val="2"/>
        </w:numPr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Špičatost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8"/>
          <w:rFonts w:ascii="Calibri" w:hAnsi="Calibri"/>
          <w:color w:val="0000FF"/>
          <w:sz w:val="18"/>
          <w:szCs w:val="18"/>
          <w:shd w:fill="E1E2E5" w:val="clear"/>
        </w:rPr>
        <w:t>&gt;</w:t>
      </w: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kurtosis(data1[,3])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[1] -0.3865235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numPr>
          <w:ilvl w:val="0"/>
          <w:numId w:val="2"/>
        </w:numPr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medián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8"/>
          <w:rFonts w:ascii="Calibri" w:hAnsi="Calibri"/>
          <w:color w:val="0000FF"/>
          <w:sz w:val="18"/>
          <w:szCs w:val="18"/>
          <w:shd w:fill="E1E2E5" w:val="clear"/>
        </w:rPr>
        <w:t>&gt;</w:t>
      </w: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median(data1[,3])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[1] 1073.53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 xml:space="preserve">Medián, prostřední hodnota v datech, ve sloupci z 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numPr>
          <w:ilvl w:val="0"/>
          <w:numId w:val="2"/>
        </w:numPr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IQR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Iqrje důležitá součást numerických charakteristik –mír variabilit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/>
      </w:pPr>
      <w:r>
        <w:rPr/>
      </w:r>
    </w:p>
    <w:p>
      <w:pPr>
        <w:pStyle w:val="style29"/>
        <w:rPr/>
      </w:pPr>
      <w:r>
        <w:rPr/>
      </w:r>
    </w:p>
    <w:p>
      <w:pPr>
        <w:pStyle w:val="style29"/>
        <w:rPr/>
      </w:pPr>
      <w:r>
        <w:rPr/>
      </w:r>
    </w:p>
    <w:p>
      <w:pPr>
        <w:pStyle w:val="style29"/>
        <w:rPr/>
      </w:pPr>
      <w:r>
        <w:rPr/>
      </w:r>
    </w:p>
    <w:p>
      <w:pPr>
        <w:pStyle w:val="style29"/>
        <w:rPr/>
      </w:pPr>
      <w:r>
        <w:rPr/>
      </w:r>
    </w:p>
    <w:p>
      <w:pPr>
        <w:pStyle w:val="style29"/>
        <w:rPr/>
      </w:pPr>
      <w:r>
        <w:rPr/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numPr>
          <w:ilvl w:val="0"/>
          <w:numId w:val="2"/>
        </w:numPr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 xml:space="preserve">Histogram 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hist(data1[,3])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/>
      </w:pPr>
      <w:r>
        <w:rPr/>
        <w:drawing>
          <wp:inline distB="0" distL="0" distR="0" distT="0">
            <wp:extent cx="2380615" cy="207264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207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 w:line="100" w:lineRule="atLeast"/>
        <w:contextualSpacing w:val="false"/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pPr>
      <w:r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  <w:t>Histogram znázorňuje výskyt dat v intervalech.</w:t>
      </w:r>
    </w:p>
    <w:p>
      <w:pPr>
        <w:pStyle w:val="style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 w:line="100" w:lineRule="atLeast"/>
        <w:contextualSpacing w:val="false"/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pPr>
      <w:r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r>
    </w:p>
    <w:p>
      <w:pPr>
        <w:pStyle w:val="style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 w:line="100" w:lineRule="atLeast"/>
        <w:contextualSpacing w:val="false"/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pPr>
      <w:r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r>
    </w:p>
    <w:p>
      <w:pPr>
        <w:pStyle w:val="style28"/>
        <w:numPr>
          <w:ilvl w:val="0"/>
          <w:numId w:val="2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 w:line="100" w:lineRule="atLeast"/>
        <w:contextualSpacing/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pPr>
      <w:r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  <w:t>Boxplot – whiskers plot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boxplot(data1[,3])</w:t>
      </w:r>
    </w:p>
    <w:p>
      <w:pPr>
        <w:pStyle w:val="style29"/>
        <w:rPr/>
      </w:pPr>
      <w:r>
        <w:rPr/>
      </w:r>
    </w:p>
    <w:p>
      <w:pPr>
        <w:pStyle w:val="style0"/>
        <w:tabs>
          <w:tab w:leader="none" w:pos="3825" w:val="left"/>
        </w:tabs>
        <w:rPr>
          <w:sz w:val="18"/>
          <w:szCs w:val="18"/>
        </w:rPr>
      </w:pPr>
      <w:r>
        <w:rPr>
          <w:sz w:val="18"/>
          <w:szCs w:val="18"/>
        </w:rPr>
        <w:t xml:space="preserve">Boxplot </w:t>
      </w:r>
    </w:p>
    <w:p>
      <w:pPr>
        <w:pStyle w:val="style0"/>
        <w:tabs>
          <w:tab w:leader="none" w:pos="3825" w:val="left"/>
        </w:tabs>
        <w:rPr>
          <w:sz w:val="18"/>
          <w:szCs w:val="18"/>
        </w:rPr>
      </w:pPr>
      <w:r>
        <w:rPr>
          <w:sz w:val="18"/>
          <w:szCs w:val="18"/>
        </w:rPr>
        <w:t xml:space="preserve">Prostřední černá úsečka nám vykresluje střední hodnotu – medián. </w:t>
      </w:r>
    </w:p>
    <w:p>
      <w:pPr>
        <w:pStyle w:val="style0"/>
        <w:tabs>
          <w:tab w:leader="none" w:pos="3825" w:val="left"/>
        </w:tabs>
        <w:rPr>
          <w:sz w:val="18"/>
          <w:szCs w:val="18"/>
        </w:rPr>
      </w:pPr>
      <w:r>
        <w:rPr>
          <w:sz w:val="18"/>
          <w:szCs w:val="18"/>
        </w:rPr>
        <w:t>Spodní čára obdélníku je první kvartil a horní čára obdélníku je 3. kvartil</w:t>
      </w:r>
    </w:p>
    <w:p>
      <w:pPr>
        <w:pStyle w:val="style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 w:line="100" w:lineRule="atLeast"/>
        <w:contextualSpacing w:val="false"/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pPr>
      <w:r>
        <w:rPr>
          <w:rFonts w:cs="Courier New" w:eastAsia="Times New Roman"/>
          <w:color w:val="000000"/>
          <w:sz w:val="18"/>
          <w:szCs w:val="18"/>
          <w:shd w:fill="E1E2E5" w:val="clear"/>
          <w:lang w:eastAsia="cs-CZ"/>
        </w:rPr>
      </w:r>
    </w:p>
    <w:p>
      <w:pPr>
        <w:pStyle w:val="style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 w:line="100" w:lineRule="atLeast"/>
        <w:contextualSpacing w:val="false"/>
        <w:rPr/>
      </w:pPr>
      <w:r>
        <w:rPr/>
        <w:drawing>
          <wp:inline distB="0" distL="0" distR="0" distT="0">
            <wp:extent cx="2914650" cy="2537460"/>
            <wp:effectExtent b="0" l="0" r="0" t="0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53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28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Barplot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barplot(data1[,3])</w:t>
      </w:r>
    </w:p>
    <w:p>
      <w:pPr>
        <w:pStyle w:val="style29"/>
        <w:rPr/>
      </w:pPr>
      <w:r>
        <w:rPr/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znázorňuje nám velikosti jednotlivých entit</w:t>
      </w:r>
    </w:p>
    <w:p>
      <w:pPr>
        <w:pStyle w:val="style0"/>
        <w:rPr/>
      </w:pPr>
      <w:r>
        <w:rPr/>
        <w:drawing>
          <wp:inline distB="0" distL="0" distR="0" distT="0">
            <wp:extent cx="3040380" cy="2646680"/>
            <wp:effectExtent b="0" l="0" r="0" t="0"/>
            <wp:docPr descr=""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2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264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28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Qqplot</w:t>
      </w:r>
    </w:p>
    <w:p>
      <w:pPr>
        <w:pStyle w:val="style28"/>
        <w:rPr>
          <w:sz w:val="18"/>
          <w:szCs w:val="18"/>
        </w:rPr>
      </w:pPr>
      <w:r>
        <w:rPr>
          <w:sz w:val="18"/>
          <w:szCs w:val="18"/>
        </w:rPr>
        <w:t>zapnutí knihovny car – bez toho nelze vytvořit qq plot</w:t>
      </w:r>
    </w:p>
    <w:p>
      <w:pPr>
        <w:pStyle w:val="style28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qqPlot(data1[,3])</w:t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/>
      </w:pPr>
      <w:r>
        <w:rPr/>
        <w:drawing>
          <wp:inline distB="0" distL="0" distR="0" distT="0">
            <wp:extent cx="2788920" cy="2427605"/>
            <wp:effectExtent b="0" l="0" r="0" t="0"/>
            <wp:docPr descr=""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3" name="Picture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242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  <w:t>Shapiro test, abych zjistila, zda data mají normální rozdělení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shapiro.test(data1[,3])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ab/>
        <w:t>Shapiro-Wilk normality test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data:  data1[, 3]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W = 0.9947, p-value = 0.7757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Dála mjí normální rozdělení, p-value je vetší jak 0,05.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8"/>
        <w:numPr>
          <w:ilvl w:val="0"/>
          <w:numId w:val="2"/>
        </w:num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Vhodně interpolujte datovou sadu data1.txt (sloupec Z) pomocí krigingu. V úvahu vezměte jak model bez zahrnutí jakéhokoliv trendu, tak i model, který zohledňuje trend v datech. Porovnejte oba modely. Výsledky interpolace a interpolační chyby spolu s isoliniemi vykreslete a slovně okomentujte. </w:t>
      </w:r>
    </w:p>
    <w:p>
      <w:pPr>
        <w:pStyle w:val="style28"/>
        <w:numPr>
          <w:ilvl w:val="0"/>
          <w:numId w:val="1"/>
        </w:numPr>
        <w:rPr>
          <w:b/>
          <w:sz w:val="18"/>
          <w:szCs w:val="18"/>
        </w:rPr>
      </w:pPr>
      <w:r>
        <w:rPr>
          <w:b/>
          <w:sz w:val="18"/>
          <w:szCs w:val="18"/>
        </w:rPr>
        <w:t>KRIGING (krig – důlní inženýr, 1150)</w:t>
      </w:r>
    </w:p>
    <w:p>
      <w:pPr>
        <w:pStyle w:val="style28"/>
        <w:rPr>
          <w:sz w:val="18"/>
          <w:szCs w:val="18"/>
        </w:rPr>
      </w:pPr>
      <w:r>
        <w:rPr>
          <w:sz w:val="18"/>
          <w:szCs w:val="18"/>
        </w:rPr>
        <w:t>Instalace knihovny geoR (důležitá knihovna pro kriging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geodata&lt;- as.geodata(data1, coords.col=1:2, data1.col=3)</w:t>
      </w:r>
    </w:p>
    <w:p>
      <w:pPr>
        <w:pStyle w:val="style29"/>
        <w:rPr>
          <w:rFonts w:ascii="Calibri" w:hAnsi="Calibri"/>
          <w:color w:val="0000FF"/>
          <w:sz w:val="18"/>
          <w:szCs w:val="18"/>
          <w:shd w:fill="E1E2E5" w:val="clear"/>
        </w:rPr>
      </w:pPr>
      <w:r>
        <w:rPr>
          <w:rFonts w:ascii="Calibri" w:hAnsi="Calibri"/>
          <w:color w:val="0000FF"/>
          <w:sz w:val="18"/>
          <w:szCs w:val="18"/>
          <w:shd w:fill="E1E2E5" w:val="clear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  <w:t>Vytvoření 4. Sloupce a převedení na geodata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data1[,4] &lt;- log(data1[,3])</w:t>
      </w:r>
    </w:p>
    <w:p>
      <w:pPr>
        <w:pStyle w:val="style29"/>
        <w:rPr>
          <w:rStyle w:val="style17"/>
          <w:rFonts w:ascii="Calibri" w:hAnsi="Calibri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sz w:val="18"/>
          <w:szCs w:val="18"/>
          <w:shd w:fill="E1E2E5" w:val="clear"/>
        </w:rPr>
        <w:t>hodnoty  zlogaritmuji pro snazsipraci s nimi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geodata&lt;- as.geodata(data1, coords.col=1:2, data.col=4)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var&lt;-variog(geodata)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plot(var)</w:t>
      </w:r>
    </w:p>
    <w:p>
      <w:pPr>
        <w:pStyle w:val="style29"/>
        <w:rPr/>
      </w:pPr>
      <w:r>
        <w:rPr/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8"/>
          <w:rFonts w:ascii="Calibri" w:hAnsi="Calibri"/>
          <w:color w:val="0000FF"/>
          <w:sz w:val="18"/>
          <w:szCs w:val="18"/>
          <w:shd w:fill="E1E2E5" w:val="clear"/>
        </w:rPr>
        <w:t>&gt;</w:t>
      </w: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var &lt;- variog(geodata, max.dist=600)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vario.fit&lt;- variofit(var, nugget = 0.02, max.dist = 600, fix.nugget = TRUE)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lines(vario.fit,col="red")</w:t>
      </w:r>
    </w:p>
    <w:p>
      <w:pPr>
        <w:pStyle w:val="style0"/>
        <w:rPr>
          <w:b/>
          <w:sz w:val="18"/>
          <w:szCs w:val="18"/>
        </w:rPr>
      </w:pPr>
      <w:r>
        <w:rPr>
          <w:b/>
          <w:sz w:val="18"/>
          <w:szCs w:val="18"/>
        </w:rPr>
      </w:r>
    </w:p>
    <w:p>
      <w:pPr>
        <w:pStyle w:val="style0"/>
        <w:rPr/>
      </w:pPr>
      <w:r>
        <w:rPr/>
        <w:drawing>
          <wp:inline distB="0" distL="0" distR="0" distT="0">
            <wp:extent cx="3002280" cy="2613660"/>
            <wp:effectExtent b="0" l="0" r="0" t="0"/>
            <wp:docPr descr=""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4" name="Picture"/>
                    <pic:cNvPicPr>
                      <a:picLocks noChangeArrowheads="1"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261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summary(geodata$coords)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X              Y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 xml:space="preserve">Min.   :3222Min.   :7968  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 xml:space="preserve"> </w:t>
      </w:r>
      <w:r>
        <w:rPr>
          <w:rFonts w:ascii="Calibri" w:hAnsi="Calibri"/>
          <w:color w:val="000000"/>
          <w:sz w:val="18"/>
          <w:szCs w:val="18"/>
          <w:shd w:fill="E1E2E5" w:val="clear"/>
        </w:rPr>
        <w:t xml:space="preserve">1st Qu.:3439   1st Qu.:8363  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 xml:space="preserve">Median :3576Median :8578  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 xml:space="preserve">Mean   :3568  Mean   :8622  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 xml:space="preserve"> </w:t>
      </w:r>
      <w:r>
        <w:rPr>
          <w:rFonts w:ascii="Calibri" w:hAnsi="Calibri"/>
          <w:color w:val="000000"/>
          <w:sz w:val="18"/>
          <w:szCs w:val="18"/>
          <w:shd w:fill="E1E2E5" w:val="clear"/>
        </w:rPr>
        <w:t xml:space="preserve">3rd Qu.:3702   3rd Qu.:8850  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 xml:space="preserve">Max.   :3875Max.   :9438 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Dle summary zvolíme hodnoty pro vytvoření krigingu, velmi důležité je maximum, minimum a důležité je zvolení b pro tvorbu gridu, do kterého se bude dále vytvářet kriging</w:t>
      </w:r>
    </w:p>
    <w:p>
      <w:pPr>
        <w:pStyle w:val="style29"/>
        <w:rPr/>
      </w:pPr>
      <w:r>
        <w:rPr/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8"/>
          <w:rFonts w:ascii="Calibri" w:hAnsi="Calibri"/>
          <w:color w:val="0000FF"/>
          <w:sz w:val="18"/>
          <w:szCs w:val="18"/>
          <w:shd w:fill="E1E2E5" w:val="clear"/>
        </w:rPr>
        <w:t>&gt;</w:t>
      </w: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loci &lt;- expand.grid(seq(3200,3900,b=5),seq(7900,9500,b=5))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8"/>
          <w:rFonts w:ascii="Calibri" w:hAnsi="Calibri"/>
          <w:color w:val="0000FF"/>
          <w:sz w:val="18"/>
          <w:szCs w:val="18"/>
          <w:shd w:fill="E1E2E5" w:val="clear"/>
        </w:rPr>
        <w:t>&gt;</w:t>
      </w: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kc&lt;- krige.conv(geodata,loc=loci,krige=krige.control(obj.model=vario.fit))</w:t>
      </w:r>
    </w:p>
    <w:p>
      <w:pPr>
        <w:pStyle w:val="style29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par(mfrow = c(1,2))</w:t>
      </w:r>
    </w:p>
    <w:p>
      <w:pPr>
        <w:pStyle w:val="style29"/>
        <w:rPr/>
      </w:pPr>
      <w:r>
        <w:rPr/>
      </w:r>
    </w:p>
    <w:p>
      <w:pPr>
        <w:pStyle w:val="style29"/>
        <w:rPr/>
      </w:pPr>
      <w:r>
        <w:rPr/>
      </w:r>
    </w:p>
    <w:p>
      <w:pPr>
        <w:pStyle w:val="style29"/>
        <w:rPr>
          <w:rStyle w:val="style17"/>
          <w:rFonts w:ascii="Calibri" w:hAnsi="Calibri"/>
          <w:sz w:val="18"/>
          <w:szCs w:val="18"/>
        </w:rPr>
      </w:pPr>
      <w:r>
        <w:rPr>
          <w:rStyle w:val="style17"/>
          <w:rFonts w:ascii="Calibri" w:hAnsi="Calibri"/>
          <w:sz w:val="18"/>
          <w:szCs w:val="18"/>
        </w:rPr>
        <w:t>vykreslení krigingu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8"/>
          <w:rFonts w:ascii="Calibri" w:hAnsi="Calibri"/>
          <w:color w:val="0000FF"/>
          <w:sz w:val="18"/>
          <w:szCs w:val="18"/>
          <w:shd w:fill="E1E2E5" w:val="clear"/>
        </w:rPr>
        <w:t>&gt;</w:t>
      </w: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image(kc, value = exp(kc$predict), col = terrain.colors(12))</w:t>
      </w:r>
    </w:p>
    <w:p>
      <w:pPr>
        <w:pStyle w:val="style29"/>
        <w:rPr/>
      </w:pPr>
      <w:r>
        <w:rPr/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8"/>
          <w:rFonts w:ascii="Calibri" w:hAnsi="Calibri"/>
          <w:color w:val="0000FF"/>
          <w:sz w:val="18"/>
          <w:szCs w:val="18"/>
          <w:shd w:fill="E1E2E5" w:val="clear"/>
        </w:rPr>
        <w:t>&gt;</w:t>
      </w: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contour(kc,value = exp(kc$predict), nlev = 20, add=T)</w:t>
      </w:r>
    </w:p>
    <w:p>
      <w:pPr>
        <w:pStyle w:val="style29"/>
        <w:rPr/>
      </w:pPr>
      <w:r>
        <w:rPr/>
      </w:r>
    </w:p>
    <w:p>
      <w:pPr>
        <w:pStyle w:val="style29"/>
        <w:rPr>
          <w:rStyle w:val="style17"/>
          <w:rFonts w:ascii="Calibri" w:hAnsi="Calibri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sz w:val="18"/>
          <w:szCs w:val="18"/>
          <w:shd w:fill="E1E2E5" w:val="clear"/>
        </w:rPr>
        <w:t>Vykreslení chyby(vpravo)</w:t>
      </w:r>
    </w:p>
    <w:p>
      <w:pPr>
        <w:pStyle w:val="style29"/>
        <w:rPr/>
      </w:pPr>
      <w:r>
        <w:rPr/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8"/>
          <w:rFonts w:ascii="Calibri" w:hAnsi="Calibri"/>
          <w:color w:val="0000FF"/>
          <w:sz w:val="18"/>
          <w:szCs w:val="18"/>
          <w:shd w:fill="E1E2E5" w:val="clear"/>
        </w:rPr>
        <w:t>&gt;</w:t>
      </w: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image(kc, value = exp(sqrt(kc$krige.var)))</w:t>
      </w:r>
    </w:p>
    <w:p>
      <w:pPr>
        <w:pStyle w:val="style29"/>
        <w:rPr/>
      </w:pPr>
      <w:r>
        <w:rPr/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8"/>
          <w:rFonts w:ascii="Calibri" w:hAnsi="Calibri"/>
          <w:color w:val="0000FF"/>
          <w:sz w:val="18"/>
          <w:szCs w:val="18"/>
          <w:shd w:fill="E1E2E5" w:val="clear"/>
        </w:rPr>
        <w:t>&gt;</w:t>
      </w: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contour(kc,value = exp(sqrt(kc$krige.var)), add=T)</w:t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/>
      </w:pPr>
      <w:r>
        <w:rPr/>
        <w:drawing>
          <wp:inline distB="0" distL="0" distR="0" distT="0">
            <wp:extent cx="5128260" cy="2743200"/>
            <wp:effectExtent b="0" l="0" r="0" t="0"/>
            <wp:docPr descr=""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5" name="Picture"/>
                    <pic:cNvPicPr>
                      <a:picLocks noChangeArrowheads="1"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26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  <w:t>Vlevo kriging, vpravo krigovacíchyba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28"/>
        <w:rPr>
          <w:b/>
          <w:sz w:val="18"/>
          <w:szCs w:val="18"/>
        </w:rPr>
      </w:pPr>
      <w:r>
        <w:rPr>
          <w:b/>
          <w:sz w:val="18"/>
          <w:szCs w:val="18"/>
        </w:rPr>
        <w:t>Využijte opět datovou sadu data1.txt. Datovou sadu rozdělte do skupin podle příslušnosti ke kvadrantům, které jsou definovány pomocí průměrné hodnoty osy X i osy Y (viz schéma). Zjistěte, zda existuje rozdíl mezi hodnotami sloupce Z v závislosti na vytvořených skupinách. Následně vykreslete graf vícenásobného porovnávání. Vaše výsledky (test i graf) vhodně interpretujte.</w:t>
      </w:r>
    </w:p>
    <w:p>
      <w:pPr>
        <w:pStyle w:val="style28"/>
        <w:numPr>
          <w:ilvl w:val="0"/>
          <w:numId w:val="3"/>
        </w:num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ANOVA 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a &lt;- quantile(Y, probs = c(1:4/4))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vytvořím 3. Sloupec pro rozdělení</w:t>
      </w:r>
    </w:p>
    <w:p>
      <w:pPr>
        <w:pStyle w:val="style29"/>
        <w:rPr/>
      </w:pPr>
      <w:r>
        <w:rPr/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data2[,3] &lt;- ifelse(Y &lt; a[1], 1, ifelse(Y &lt; a[2], 2,  ifelse(Y &lt; a[3], 3,4)))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data2[,3] &lt;- as.factor(data2[,3])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anova&lt;- aov(X~data2[,3], data = data2)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8"/>
          <w:rFonts w:ascii="Calibri" w:hAnsi="Calibri"/>
          <w:color w:val="0000FF"/>
          <w:sz w:val="18"/>
          <w:szCs w:val="18"/>
          <w:shd w:fill="E1E2E5" w:val="clear"/>
        </w:rPr>
        <w:t>&gt;</w:t>
      </w: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plot(TukeyHSD(anova))</w:t>
      </w:r>
    </w:p>
    <w:p>
      <w:pPr>
        <w:pStyle w:val="style28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28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28"/>
        <w:rPr/>
      </w:pPr>
      <w:r>
        <w:rPr/>
        <w:drawing>
          <wp:inline distB="0" distL="0" distR="0" distT="0">
            <wp:extent cx="4305300" cy="2453640"/>
            <wp:effectExtent b="0" l="0" r="0" t="0"/>
            <wp:docPr descr=""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6" name="Picture"/>
                    <pic:cNvPicPr>
                      <a:picLocks noChangeArrowheads="1"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453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28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28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28"/>
        <w:numPr>
          <w:ilvl w:val="0"/>
          <w:numId w:val="3"/>
        </w:numPr>
        <w:tabs>
          <w:tab w:leader="none" w:pos="984" w:val="left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KVADRATICKÁ REGRESE</w:t>
      </w:r>
    </w:p>
    <w:p>
      <w:pPr>
        <w:pStyle w:val="style29"/>
        <w:ind w:hanging="0" w:left="720" w:right="0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View(data2)</w:t>
      </w:r>
    </w:p>
    <w:p>
      <w:pPr>
        <w:pStyle w:val="style29"/>
        <w:ind w:hanging="0" w:left="720" w:right="0"/>
        <w:rPr/>
      </w:pPr>
      <w:r>
        <w:rPr/>
      </w:r>
    </w:p>
    <w:p>
      <w:pPr>
        <w:pStyle w:val="style29"/>
        <w:ind w:hanging="0" w:left="720" w:right="0"/>
        <w:rPr/>
      </w:pPr>
      <w:r>
        <w:rPr/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Zjištění korelace – vzájemného vztahu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Dle korelace mají hodnoty velký záporný vztah</w:t>
      </w:r>
    </w:p>
    <w:p>
      <w:pPr>
        <w:pStyle w:val="style29"/>
        <w:rPr/>
      </w:pPr>
      <w:r>
        <w:rPr/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cor(data2[,1],data2[,2])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[1] -0.8475514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kvm&lt;- lm(X ~ Y + I(Y^2), data = data2)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plot(X ~ Y, pch = '*')</w:t>
      </w:r>
    </w:p>
    <w:p>
      <w:pPr>
        <w:pStyle w:val="style29"/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</w:pPr>
      <w:r>
        <w:rPr>
          <w:rStyle w:val="style17"/>
          <w:rFonts w:ascii="Calibri" w:hAnsi="Calibri"/>
          <w:color w:val="0000FF"/>
          <w:sz w:val="18"/>
          <w:szCs w:val="18"/>
          <w:shd w:fill="E1E2E5" w:val="clear"/>
        </w:rPr>
        <w:t>abline(kvm, col = 'red')</w:t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  <w:t>Regresní rovnice</w:t>
      </w:r>
    </w:p>
    <w:p>
      <w:pPr>
        <w:pStyle w:val="style29"/>
        <w:rPr>
          <w:rFonts w:ascii="Calibri" w:hAnsi="Calibri"/>
          <w:sz w:val="18"/>
          <w:szCs w:val="18"/>
          <w:shd w:fill="E1E2E5" w:val="clear"/>
        </w:rPr>
      </w:pPr>
      <w:r>
        <w:rPr>
          <w:rFonts w:ascii="Calibri" w:hAnsi="Calibri"/>
          <w:sz w:val="18"/>
          <w:szCs w:val="18"/>
          <w:shd w:fill="E1E2E5" w:val="clear"/>
        </w:rPr>
        <w:t>X ~ Y + I(Y</w:t>
      </w:r>
      <w:r>
        <w:rPr>
          <w:rStyle w:val="style17"/>
          <w:rFonts w:ascii="Calibri" w:hAnsi="Calibri"/>
          <w:sz w:val="18"/>
          <w:szCs w:val="18"/>
          <w:shd w:fill="E1E2E5" w:val="clear"/>
        </w:rPr>
        <w:t>^</w:t>
      </w:r>
      <w:r>
        <w:rPr>
          <w:rFonts w:ascii="Calibri" w:hAnsi="Calibri"/>
          <w:sz w:val="18"/>
          <w:szCs w:val="18"/>
          <w:shd w:fill="E1E2E5" w:val="clear"/>
        </w:rPr>
        <w:t>2)</w:t>
      </w:r>
    </w:p>
    <w:p>
      <w:pPr>
        <w:pStyle w:val="style29"/>
        <w:rPr>
          <w:rFonts w:ascii="Calibri" w:hAnsi="Calibri"/>
          <w:sz w:val="18"/>
          <w:szCs w:val="18"/>
          <w:shd w:fill="E1E2E5" w:val="clear"/>
        </w:rPr>
      </w:pPr>
      <w:r>
        <w:rPr>
          <w:rFonts w:ascii="Calibri" w:hAnsi="Calibri"/>
          <w:sz w:val="18"/>
          <w:szCs w:val="18"/>
          <w:shd w:fill="E1E2E5" w:val="clear"/>
        </w:rPr>
      </w:r>
    </w:p>
    <w:p>
      <w:pPr>
        <w:pStyle w:val="style29"/>
        <w:rPr>
          <w:rFonts w:ascii="Calibri" w:hAnsi="Calibri"/>
          <w:color w:val="000000"/>
          <w:sz w:val="18"/>
          <w:szCs w:val="18"/>
          <w:shd w:fill="E1E2E5" w:val="clear"/>
        </w:rPr>
      </w:pPr>
      <w:r>
        <w:rPr>
          <w:rFonts w:ascii="Calibri" w:hAnsi="Calibri"/>
          <w:color w:val="000000"/>
          <w:sz w:val="18"/>
          <w:szCs w:val="18"/>
          <w:shd w:fill="E1E2E5" w:val="clear"/>
        </w:rPr>
      </w:r>
    </w:p>
    <w:p>
      <w:pPr>
        <w:pStyle w:val="style29"/>
        <w:ind w:hanging="0" w:left="720" w:right="0"/>
        <w:rPr/>
      </w:pPr>
      <w:r>
        <w:rPr/>
        <w:drawing>
          <wp:inline distB="0" distL="0" distR="0" distT="0">
            <wp:extent cx="4130040" cy="2918460"/>
            <wp:effectExtent b="0" l="0" r="0" t="0"/>
            <wp:docPr descr=""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7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291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28"/>
        <w:tabs>
          <w:tab w:leader="none" w:pos="984" w:val="left"/>
        </w:tabs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28"/>
        <w:tabs>
          <w:tab w:leader="none" w:pos="984" w:val="left"/>
        </w:tabs>
        <w:spacing w:after="200" w:before="0"/>
        <w:contextualSpacing/>
        <w:rPr>
          <w:sz w:val="24"/>
          <w:szCs w:val="24"/>
        </w:rPr>
      </w:pPr>
      <w:r>
        <w:rPr>
          <w:sz w:val="24"/>
          <w:szCs w:val="24"/>
        </w:rPr>
        <w:t>Andrea HOHNOVÁ</w:t>
      </w:r>
    </w:p>
    <w:sectPr>
      <w:type w:val="nextPage"/>
      <w:pgSz w:h="16838" w:w="11906"/>
      <w:pgMar w:bottom="1417" w:footer="0" w:gutter="0" w:header="0" w:left="1417" w:right="1417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3">
    <w:lvl w:ilvl="0">
      <w:start w:val="3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5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WenQuanYi Zen Hei Sharp" w:hAnsi="Calibri"/>
      <w:color w:val="auto"/>
      <w:sz w:val="22"/>
      <w:szCs w:val="22"/>
      <w:lang w:bidi="ar-SA" w:eastAsia="en-US" w:val="cs-CZ"/>
    </w:rPr>
  </w:style>
  <w:style w:styleId="style15" w:type="character">
    <w:name w:val="Default Paragraph Font"/>
    <w:next w:val="style15"/>
    <w:rPr/>
  </w:style>
  <w:style w:styleId="style16" w:type="character">
    <w:name w:val="Formátovaný v HTML Char"/>
    <w:basedOn w:val="style15"/>
    <w:next w:val="style16"/>
    <w:rPr>
      <w:rFonts w:ascii="Courier New" w:cs="Courier New" w:eastAsia="Times New Roman" w:hAnsi="Courier New"/>
      <w:sz w:val="20"/>
      <w:szCs w:val="20"/>
      <w:lang w:eastAsia="cs-CZ"/>
    </w:rPr>
  </w:style>
  <w:style w:styleId="style17" w:type="character">
    <w:name w:val="gcg2ujhdeab"/>
    <w:basedOn w:val="style15"/>
    <w:next w:val="style17"/>
    <w:rPr/>
  </w:style>
  <w:style w:styleId="style18" w:type="character">
    <w:name w:val="gcg2ujhdabb"/>
    <w:basedOn w:val="style15"/>
    <w:next w:val="style18"/>
    <w:rPr/>
  </w:style>
  <w:style w:styleId="style19" w:type="character">
    <w:name w:val="Text bubliny Char"/>
    <w:basedOn w:val="style15"/>
    <w:next w:val="style19"/>
    <w:rPr>
      <w:rFonts w:ascii="Tahoma" w:cs="Tahoma" w:hAnsi="Tahoma"/>
      <w:sz w:val="16"/>
      <w:szCs w:val="16"/>
    </w:rPr>
  </w:style>
  <w:style w:styleId="style20" w:type="character">
    <w:name w:val="Záhlaví Char"/>
    <w:basedOn w:val="style15"/>
    <w:next w:val="style20"/>
    <w:rPr/>
  </w:style>
  <w:style w:styleId="style21" w:type="character">
    <w:name w:val="Zápatí Char"/>
    <w:basedOn w:val="style15"/>
    <w:next w:val="style21"/>
    <w:rPr/>
  </w:style>
  <w:style w:styleId="style22" w:type="character">
    <w:name w:val="ListLabel 1"/>
    <w:next w:val="style22"/>
    <w:rPr>
      <w:rFonts w:cs="Courier New"/>
    </w:rPr>
  </w:style>
  <w:style w:styleId="style23" w:type="paragraph">
    <w:name w:val="Heading"/>
    <w:basedOn w:val="style0"/>
    <w:next w:val="style24"/>
    <w:pPr>
      <w:keepNext/>
      <w:spacing w:after="120" w:before="240"/>
      <w:contextualSpacing w:val="false"/>
    </w:pPr>
    <w:rPr>
      <w:rFonts w:ascii="Arial" w:cs="Lohit Devanagari" w:eastAsia="WenQuanYi Zen Hei Sharp" w:hAnsi="Arial"/>
      <w:sz w:val="28"/>
      <w:szCs w:val="28"/>
    </w:rPr>
  </w:style>
  <w:style w:styleId="style24" w:type="paragraph">
    <w:name w:val="Text Body"/>
    <w:basedOn w:val="style0"/>
    <w:next w:val="style24"/>
    <w:pPr>
      <w:spacing w:after="120" w:before="0"/>
      <w:contextualSpacing w:val="false"/>
    </w:pPr>
    <w:rPr/>
  </w:style>
  <w:style w:styleId="style25" w:type="paragraph">
    <w:name w:val="List"/>
    <w:basedOn w:val="style24"/>
    <w:next w:val="style25"/>
    <w:pPr/>
    <w:rPr>
      <w:rFonts w:cs="Lohit Devanagari"/>
    </w:rPr>
  </w:style>
  <w:style w:styleId="style26" w:type="paragraph">
    <w:name w:val="Caption"/>
    <w:basedOn w:val="style0"/>
    <w:next w:val="style26"/>
    <w:pPr>
      <w:suppressLineNumbers/>
      <w:spacing w:after="120" w:before="120"/>
      <w:contextualSpacing w:val="false"/>
    </w:pPr>
    <w:rPr>
      <w:rFonts w:cs="Lohit Devanagari"/>
      <w:i/>
      <w:iCs/>
      <w:sz w:val="24"/>
      <w:szCs w:val="24"/>
    </w:rPr>
  </w:style>
  <w:style w:styleId="style27" w:type="paragraph">
    <w:name w:val="Index"/>
    <w:basedOn w:val="style0"/>
    <w:next w:val="style27"/>
    <w:pPr>
      <w:suppressLineNumbers/>
    </w:pPr>
    <w:rPr>
      <w:rFonts w:cs="Lohit Devanagari"/>
    </w:rPr>
  </w:style>
  <w:style w:styleId="style28" w:type="paragraph">
    <w:name w:val="List Paragraph"/>
    <w:basedOn w:val="style0"/>
    <w:next w:val="style28"/>
    <w:pPr>
      <w:spacing w:after="200" w:before="0"/>
      <w:ind w:hanging="0" w:left="720" w:right="0"/>
      <w:contextualSpacing/>
    </w:pPr>
    <w:rPr/>
  </w:style>
  <w:style w:styleId="style29" w:type="paragraph">
    <w:name w:val="HTML Preformatted"/>
    <w:basedOn w:val="style0"/>
    <w:next w:val="style29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before="0" w:line="100" w:lineRule="atLeast"/>
      <w:contextualSpacing w:val="false"/>
    </w:pPr>
    <w:rPr>
      <w:rFonts w:ascii="Courier New" w:cs="Courier New" w:eastAsia="Times New Roman" w:hAnsi="Courier New"/>
      <w:sz w:val="20"/>
      <w:szCs w:val="20"/>
      <w:lang w:eastAsia="cs-CZ"/>
    </w:rPr>
  </w:style>
  <w:style w:styleId="style30" w:type="paragraph">
    <w:name w:val="Balloon Text"/>
    <w:basedOn w:val="style0"/>
    <w:next w:val="style30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31" w:type="paragraph">
    <w:name w:val="Header"/>
    <w:basedOn w:val="style0"/>
    <w:next w:val="style31"/>
    <w:pPr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  <w:style w:styleId="style32" w:type="paragraph">
    <w:name w:val="Footer"/>
    <w:basedOn w:val="style0"/>
    <w:next w:val="style32"/>
    <w:pPr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2014-06-04T10:47:00Z</dcterms:created>
  <dc:creator>Andrea Hohnová</dc:creator>
  <cp:lastModifiedBy>Andrea</cp:lastModifiedBy>
  <dcterms:modified xsi:type="dcterms:W3CDTF">2014-06-04T10:50:00Z</dcterms:modified>
  <cp:revision>5</cp:revision>
</cp:coreProperties>
</file>